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6F" w:rsidRPr="00474A6F" w:rsidRDefault="00474A6F" w:rsidP="00474A6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  <w:shd w:val="clear" w:color="auto" w:fill="FFFFFF"/>
        </w:rPr>
      </w:pPr>
      <w:r w:rsidRPr="00474A6F">
        <w:rPr>
          <w:b/>
          <w:bCs/>
          <w:sz w:val="28"/>
          <w:szCs w:val="28"/>
          <w:shd w:val="clear" w:color="auto" w:fill="FFFFFF"/>
        </w:rPr>
        <w:t>Незаконная охота.</w:t>
      </w:r>
    </w:p>
    <w:p w:rsidR="00474A6F" w:rsidRDefault="00474A6F" w:rsidP="00474A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474A6F" w:rsidRPr="00B57DD1" w:rsidRDefault="00474A6F" w:rsidP="00474A6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57DD1">
        <w:rPr>
          <w:bCs/>
          <w:sz w:val="28"/>
          <w:szCs w:val="28"/>
          <w:shd w:val="clear" w:color="auto" w:fill="FFFFFF"/>
        </w:rPr>
        <w:t>Под охотой понимается поиск, выслеживание, преследование охотничьих ресурсов, их добыча, первичная переработка и транспортировка. </w:t>
      </w:r>
    </w:p>
    <w:p w:rsidR="00474A6F" w:rsidRPr="00B57DD1" w:rsidRDefault="00474A6F" w:rsidP="00474A6F">
      <w:pPr>
        <w:pStyle w:val="a3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shd w:val="clear" w:color="auto" w:fill="FFFFFF"/>
        </w:rPr>
      </w:pPr>
      <w:r w:rsidRPr="00B57DD1">
        <w:rPr>
          <w:b/>
          <w:bCs/>
          <w:sz w:val="28"/>
          <w:szCs w:val="28"/>
          <w:shd w:val="clear" w:color="auto" w:fill="FFFFFF"/>
        </w:rPr>
        <w:t>Незаконной признается такая охота, которая осуществляется вопреки специальному запрету; лицом, не имеющим права на охоту или получившим лицензию без необходимых оснований; осуществляемая вне отведенных мест; в запрещенные сроки; запрещенными орудиями и способами. </w:t>
      </w:r>
    </w:p>
    <w:p w:rsidR="00474A6F" w:rsidRPr="00B57DD1" w:rsidRDefault="00474A6F" w:rsidP="00474A6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B57DD1">
        <w:rPr>
          <w:bCs/>
          <w:sz w:val="28"/>
          <w:szCs w:val="28"/>
          <w:shd w:val="clear" w:color="auto" w:fill="FFFFFF"/>
        </w:rPr>
        <w:t>За незаконную охоту предусмотрена ответственность по ст. 258 Уголовного кодекса Российско</w:t>
      </w:r>
      <w:r>
        <w:rPr>
          <w:bCs/>
          <w:sz w:val="28"/>
          <w:szCs w:val="28"/>
          <w:shd w:val="clear" w:color="auto" w:fill="FFFFFF"/>
        </w:rPr>
        <w:t>й Федерации при этом</w:t>
      </w:r>
      <w:r w:rsidRPr="00474A6F">
        <w:rPr>
          <w:bCs/>
          <w:sz w:val="28"/>
          <w:szCs w:val="28"/>
          <w:shd w:val="clear" w:color="auto" w:fill="FFFFFF"/>
        </w:rPr>
        <w:t xml:space="preserve"> </w:t>
      </w:r>
      <w:r w:rsidRPr="00B57DD1">
        <w:rPr>
          <w:bCs/>
          <w:sz w:val="28"/>
          <w:szCs w:val="28"/>
          <w:shd w:val="clear" w:color="auto" w:fill="FFFFFF"/>
        </w:rPr>
        <w:t>вопрос о наличии признаков преступления в действиях лица, совершившего незаконную охоту с причинением крупного или особо крупного ущерба, регулируется в соответствии с примечанием к данной статье, в которой указано, что крупным ущербом в настоящей статье признается ущерб, превышающий сорок тысяч рублей, особо крупным - сто двадцать тысяч</w:t>
      </w:r>
      <w:proofErr w:type="gramEnd"/>
      <w:r w:rsidRPr="00B57DD1">
        <w:rPr>
          <w:bCs/>
          <w:sz w:val="28"/>
          <w:szCs w:val="28"/>
          <w:shd w:val="clear" w:color="auto" w:fill="FFFFFF"/>
        </w:rPr>
        <w:t xml:space="preserve"> рублей. </w:t>
      </w:r>
    </w:p>
    <w:p w:rsidR="00474A6F" w:rsidRPr="00B57DD1" w:rsidRDefault="00474A6F" w:rsidP="00474A6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57DD1">
        <w:rPr>
          <w:bCs/>
          <w:sz w:val="28"/>
          <w:szCs w:val="28"/>
          <w:shd w:val="clear" w:color="auto" w:fill="FFFFFF"/>
        </w:rPr>
        <w:t>За незаконную охоту предусмотрена ответственность в виде штрафа в размере от 500 тысяч до 1 миллиона рублей, исправительные работы на срок до двух лет, либо лишение свободы на срок от двух до пяти лет. </w:t>
      </w:r>
    </w:p>
    <w:p w:rsidR="00474A6F" w:rsidRPr="00474A6F" w:rsidRDefault="00474A6F" w:rsidP="00474A6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57DD1">
        <w:rPr>
          <w:bCs/>
          <w:sz w:val="28"/>
          <w:szCs w:val="28"/>
          <w:shd w:val="clear" w:color="auto" w:fill="FFFFFF"/>
        </w:rPr>
        <w:t>Также возможно лишение права занимать определенные должности и заниматься определенной деятельностью на срок до трех лет. </w:t>
      </w:r>
    </w:p>
    <w:p w:rsidR="00AD7F95" w:rsidRDefault="00474A6F" w:rsidP="00474A6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B57DD1">
        <w:rPr>
          <w:bCs/>
          <w:sz w:val="28"/>
          <w:szCs w:val="28"/>
          <w:shd w:val="clear" w:color="auto" w:fill="FFFFFF"/>
        </w:rPr>
        <w:t>При решении вопроса касающегося орудия, оборудования или иных средств совершения преступления, с помощью которых совершалась незаконная охота, следует учитывать положение ст. 104.1 УК РФ предусматривающее конфискацию имущества, за исключением вещей, которые являются для виновного законным источником сре</w:t>
      </w:r>
      <w:proofErr w:type="gramStart"/>
      <w:r w:rsidRPr="00B57DD1">
        <w:rPr>
          <w:bCs/>
          <w:sz w:val="28"/>
          <w:szCs w:val="28"/>
          <w:shd w:val="clear" w:color="auto" w:fill="FFFFFF"/>
        </w:rPr>
        <w:t>дств к с</w:t>
      </w:r>
      <w:proofErr w:type="gramEnd"/>
      <w:r w:rsidRPr="00B57DD1">
        <w:rPr>
          <w:bCs/>
          <w:sz w:val="28"/>
          <w:szCs w:val="28"/>
          <w:shd w:val="clear" w:color="auto" w:fill="FFFFFF"/>
        </w:rPr>
        <w:t>уществованию</w:t>
      </w:r>
      <w:r>
        <w:rPr>
          <w:bCs/>
          <w:sz w:val="28"/>
          <w:szCs w:val="28"/>
          <w:shd w:val="clear" w:color="auto" w:fill="FFFFFF"/>
        </w:rPr>
        <w:t>.</w:t>
      </w:r>
    </w:p>
    <w:p w:rsidR="005A204D" w:rsidRDefault="005A204D" w:rsidP="00474A6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</w:p>
    <w:p w:rsidR="005A204D" w:rsidRDefault="005A204D" w:rsidP="005A20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помощник природоохранного прокурора</w:t>
      </w:r>
    </w:p>
    <w:p w:rsidR="005A204D" w:rsidRDefault="005A204D" w:rsidP="005A204D">
      <w:pPr>
        <w:spacing w:line="240" w:lineRule="exact"/>
        <w:rPr>
          <w:sz w:val="28"/>
          <w:szCs w:val="28"/>
        </w:rPr>
      </w:pPr>
    </w:p>
    <w:p w:rsidR="005A204D" w:rsidRPr="00314CC0" w:rsidRDefault="005A204D" w:rsidP="005A204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юрист 3 класса                                                                                  Е.В. Широкова</w:t>
      </w:r>
    </w:p>
    <w:p w:rsidR="005A204D" w:rsidRPr="00474A6F" w:rsidRDefault="005A204D" w:rsidP="00474A6F">
      <w:pPr>
        <w:pStyle w:val="a3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</w:p>
    <w:sectPr w:rsidR="005A204D" w:rsidRPr="00474A6F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74A6F"/>
    <w:rsid w:val="00474A6F"/>
    <w:rsid w:val="005A204D"/>
    <w:rsid w:val="009206D5"/>
    <w:rsid w:val="00AD7F95"/>
    <w:rsid w:val="00C3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A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2024-01-09T13:31:00Z</dcterms:created>
  <dcterms:modified xsi:type="dcterms:W3CDTF">2024-01-18T11:34:00Z</dcterms:modified>
</cp:coreProperties>
</file>